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77AE2" w14:textId="49CA5F65" w:rsidR="003E1F46" w:rsidRDefault="005A0FB6">
      <w:pPr>
        <w:pStyle w:val="Titolo"/>
        <w:spacing w:before="92"/>
        <w:ind w:firstLine="0"/>
      </w:pPr>
      <w:r>
        <w:rPr>
          <w:noProof/>
          <w:lang w:val="it-CH" w:eastAsia="it-CH"/>
        </w:rPr>
        <w:drawing>
          <wp:anchor distT="0" distB="0" distL="0" distR="0" simplePos="0" relativeHeight="251658240" behindDoc="0" locked="0" layoutInCell="1" allowOverlap="1" wp14:anchorId="40A1AA4E" wp14:editId="0DF6A2A5">
            <wp:simplePos x="0" y="0"/>
            <wp:positionH relativeFrom="page">
              <wp:posOffset>711200</wp:posOffset>
            </wp:positionH>
            <wp:positionV relativeFrom="paragraph">
              <wp:posOffset>104775</wp:posOffset>
            </wp:positionV>
            <wp:extent cx="1311910" cy="1240790"/>
            <wp:effectExtent l="0" t="0" r="0" b="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11910" cy="1240790"/>
                    </a:xfrm>
                    <a:prstGeom prst="rect">
                      <a:avLst/>
                    </a:prstGeom>
                    <a:noFill/>
                  </pic:spPr>
                </pic:pic>
              </a:graphicData>
            </a:graphic>
            <wp14:sizeRelH relativeFrom="page">
              <wp14:pctWidth>0</wp14:pctWidth>
            </wp14:sizeRelH>
            <wp14:sizeRelV relativeFrom="page">
              <wp14:pctHeight>0</wp14:pctHeight>
            </wp14:sizeRelV>
          </wp:anchor>
        </w:drawing>
      </w:r>
      <w:r w:rsidR="003E1F46">
        <w:rPr>
          <w:w w:val="115"/>
        </w:rPr>
        <w:t>CCV</w:t>
      </w:r>
    </w:p>
    <w:p w14:paraId="2461F8B6" w14:textId="77777777" w:rsidR="003E1F46" w:rsidRDefault="003E1F46">
      <w:pPr>
        <w:pStyle w:val="Titolo"/>
        <w:spacing w:line="247" w:lineRule="auto"/>
        <w:ind w:right="1718"/>
      </w:pPr>
      <w:r>
        <w:t>Circolo</w:t>
      </w:r>
      <w:r>
        <w:rPr>
          <w:spacing w:val="-48"/>
        </w:rPr>
        <w:t xml:space="preserve"> </w:t>
      </w:r>
      <w:r>
        <w:t>Carlo</w:t>
      </w:r>
      <w:r>
        <w:rPr>
          <w:spacing w:val="-47"/>
        </w:rPr>
        <w:t xml:space="preserve"> </w:t>
      </w:r>
      <w:r>
        <w:t>Vanza</w:t>
      </w:r>
      <w:r>
        <w:rPr>
          <w:spacing w:val="-190"/>
        </w:rPr>
        <w:t xml:space="preserve"> </w:t>
      </w:r>
      <w:r>
        <w:t>Bellinzona</w:t>
      </w:r>
    </w:p>
    <w:p w14:paraId="5D8F11F7" w14:textId="3D5F1F3E" w:rsidR="003E1F46" w:rsidRDefault="005A0FB6">
      <w:pPr>
        <w:pStyle w:val="Corpotesto"/>
        <w:spacing w:before="8"/>
        <w:rPr>
          <w:b/>
          <w:sz w:val="14"/>
        </w:rPr>
      </w:pPr>
      <w:r>
        <w:rPr>
          <w:noProof/>
          <w:lang w:val="it-CH" w:eastAsia="it-CH"/>
        </w:rPr>
        <mc:AlternateContent>
          <mc:Choice Requires="wps">
            <w:drawing>
              <wp:anchor distT="0" distB="0" distL="0" distR="0" simplePos="0" relativeHeight="251659264" behindDoc="1" locked="0" layoutInCell="1" allowOverlap="1" wp14:anchorId="150F5B77" wp14:editId="259E1A2E">
                <wp:simplePos x="0" y="0"/>
                <wp:positionH relativeFrom="page">
                  <wp:posOffset>539750</wp:posOffset>
                </wp:positionH>
                <wp:positionV relativeFrom="paragraph">
                  <wp:posOffset>133985</wp:posOffset>
                </wp:positionV>
                <wp:extent cx="6480175" cy="1270"/>
                <wp:effectExtent l="0" t="0" r="0" b="0"/>
                <wp:wrapTopAndBottom/>
                <wp:docPr id="1113668138"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11055 850"/>
                            <a:gd name="T1" fmla="*/ T0 w 10205"/>
                            <a:gd name="T2" fmla="+- 0 850 850"/>
                            <a:gd name="T3" fmla="*/ T2 w 10205"/>
                          </a:gdLst>
                          <a:ahLst/>
                          <a:cxnLst>
                            <a:cxn ang="0">
                              <a:pos x="T1" y="0"/>
                            </a:cxn>
                            <a:cxn ang="0">
                              <a:pos x="T3" y="0"/>
                            </a:cxn>
                          </a:cxnLst>
                          <a:rect l="0" t="0" r="r" b="b"/>
                          <a:pathLst>
                            <a:path w="10205">
                              <a:moveTo>
                                <a:pt x="10205" y="0"/>
                              </a:moveTo>
                              <a:lnTo>
                                <a:pt x="0" y="0"/>
                              </a:lnTo>
                            </a:path>
                          </a:pathLst>
                        </a:custGeom>
                        <a:no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B9615F" id="Figura a mano libera: forma 2" o:spid="_x0000_s1026" style="position:absolute;margin-left:42.5pt;margin-top:10.55pt;width:510.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" path="m10205,l,e" filled="f" strokeweight=".1pt">
                <v:path arrowok="t" o:connecttype="custom" o:connectlocs="6480175,0;0,0" o:connectangles="0,0"/>
                <w10:wrap type="topAndBottom" anchorx="page"/>
              </v:shape>
            </w:pict>
          </mc:Fallback>
        </mc:AlternateContent>
      </w:r>
    </w:p>
    <w:p w14:paraId="54B1253E" w14:textId="77777777" w:rsidR="003E1F46" w:rsidRDefault="003E1F46">
      <w:pPr>
        <w:pStyle w:val="Corpotesto"/>
        <w:spacing w:before="10"/>
        <w:rPr>
          <w:b/>
          <w:sz w:val="11"/>
        </w:rPr>
      </w:pPr>
    </w:p>
    <w:p w14:paraId="2AEEA6AC" w14:textId="77777777" w:rsidR="003E1F46" w:rsidRDefault="003E1F46">
      <w:pPr>
        <w:spacing w:before="108"/>
        <w:ind w:left="1916" w:right="1917"/>
        <w:jc w:val="center"/>
        <w:rPr>
          <w:b/>
          <w:sz w:val="32"/>
        </w:rPr>
      </w:pPr>
      <w:r>
        <w:rPr>
          <w:b/>
          <w:w w:val="95"/>
          <w:sz w:val="32"/>
        </w:rPr>
        <w:t>Siete</w:t>
      </w:r>
      <w:r>
        <w:rPr>
          <w:b/>
          <w:spacing w:val="-17"/>
          <w:w w:val="95"/>
          <w:sz w:val="32"/>
        </w:rPr>
        <w:t xml:space="preserve"> </w:t>
      </w:r>
      <w:r>
        <w:rPr>
          <w:b/>
          <w:w w:val="95"/>
          <w:sz w:val="32"/>
        </w:rPr>
        <w:t>cordialmente</w:t>
      </w:r>
      <w:r>
        <w:rPr>
          <w:b/>
          <w:spacing w:val="-16"/>
          <w:w w:val="95"/>
          <w:sz w:val="32"/>
        </w:rPr>
        <w:t xml:space="preserve"> </w:t>
      </w:r>
      <w:r>
        <w:rPr>
          <w:b/>
          <w:w w:val="95"/>
          <w:sz w:val="32"/>
        </w:rPr>
        <w:t>invitate/i</w:t>
      </w:r>
    </w:p>
    <w:p w14:paraId="5CA7C2AC" w14:textId="47D43860" w:rsidR="009D5B27" w:rsidRDefault="003E1F46">
      <w:pPr>
        <w:pStyle w:val="Titolo1"/>
        <w:spacing w:before="204"/>
        <w:ind w:right="1917"/>
        <w:rPr>
          <w:w w:val="95"/>
        </w:rPr>
      </w:pPr>
      <w:r>
        <w:rPr>
          <w:w w:val="95"/>
        </w:rPr>
        <w:t>Sabato</w:t>
      </w:r>
      <w:r>
        <w:rPr>
          <w:spacing w:val="-3"/>
          <w:w w:val="95"/>
        </w:rPr>
        <w:t xml:space="preserve"> </w:t>
      </w:r>
      <w:r w:rsidR="009D5B27">
        <w:rPr>
          <w:spacing w:val="-3"/>
          <w:w w:val="95"/>
        </w:rPr>
        <w:t>8</w:t>
      </w:r>
      <w:r>
        <w:rPr>
          <w:spacing w:val="-5"/>
          <w:w w:val="95"/>
        </w:rPr>
        <w:t xml:space="preserve"> febbraio</w:t>
      </w:r>
      <w:r>
        <w:rPr>
          <w:spacing w:val="-4"/>
          <w:w w:val="95"/>
        </w:rPr>
        <w:t xml:space="preserve"> </w:t>
      </w:r>
      <w:r>
        <w:rPr>
          <w:w w:val="95"/>
        </w:rPr>
        <w:t>202</w:t>
      </w:r>
      <w:r w:rsidR="009D5B27">
        <w:rPr>
          <w:w w:val="95"/>
        </w:rPr>
        <w:t>5</w:t>
      </w:r>
      <w:r>
        <w:rPr>
          <w:spacing w:val="-5"/>
          <w:w w:val="95"/>
        </w:rPr>
        <w:t xml:space="preserve"> </w:t>
      </w:r>
      <w:r>
        <w:rPr>
          <w:w w:val="95"/>
        </w:rPr>
        <w:t>alle</w:t>
      </w:r>
      <w:r>
        <w:rPr>
          <w:spacing w:val="-5"/>
          <w:w w:val="95"/>
        </w:rPr>
        <w:t xml:space="preserve"> </w:t>
      </w:r>
      <w:r>
        <w:rPr>
          <w:w w:val="95"/>
        </w:rPr>
        <w:t>ore</w:t>
      </w:r>
      <w:r>
        <w:rPr>
          <w:spacing w:val="-4"/>
          <w:w w:val="95"/>
        </w:rPr>
        <w:t xml:space="preserve"> </w:t>
      </w:r>
      <w:r>
        <w:rPr>
          <w:w w:val="95"/>
        </w:rPr>
        <w:t>16.</w:t>
      </w:r>
      <w:r w:rsidR="009D5B27">
        <w:rPr>
          <w:w w:val="95"/>
        </w:rPr>
        <w:t>00</w:t>
      </w:r>
    </w:p>
    <w:p w14:paraId="5C7984CB" w14:textId="77777777" w:rsidR="005D5E11" w:rsidRPr="00B54B69" w:rsidRDefault="005D5E11">
      <w:pPr>
        <w:pStyle w:val="Titolo1"/>
        <w:spacing w:before="204"/>
        <w:ind w:right="1917"/>
        <w:rPr>
          <w:sz w:val="20"/>
          <w:szCs w:val="20"/>
        </w:rPr>
      </w:pPr>
    </w:p>
    <w:p w14:paraId="725A08A2" w14:textId="77777777" w:rsidR="003E1F46" w:rsidRDefault="003E1F46">
      <w:pPr>
        <w:pStyle w:val="Titolo2"/>
      </w:pPr>
      <w:bookmarkStart w:id="0" w:name="presso_la_sede_di_via_Convento_4_a_Belli"/>
      <w:bookmarkEnd w:id="0"/>
      <w:r>
        <w:rPr>
          <w:w w:val="90"/>
        </w:rPr>
        <w:t>presso</w:t>
      </w:r>
      <w:r>
        <w:rPr>
          <w:spacing w:val="-7"/>
          <w:w w:val="90"/>
        </w:rPr>
        <w:t xml:space="preserve"> </w:t>
      </w:r>
      <w:r>
        <w:rPr>
          <w:w w:val="90"/>
        </w:rPr>
        <w:t>la</w:t>
      </w:r>
      <w:r>
        <w:rPr>
          <w:spacing w:val="-6"/>
          <w:w w:val="90"/>
        </w:rPr>
        <w:t xml:space="preserve"> </w:t>
      </w:r>
      <w:r>
        <w:rPr>
          <w:w w:val="90"/>
        </w:rPr>
        <w:t>sede</w:t>
      </w:r>
      <w:r>
        <w:rPr>
          <w:spacing w:val="-7"/>
          <w:w w:val="90"/>
        </w:rPr>
        <w:t xml:space="preserve"> </w:t>
      </w:r>
      <w:r>
        <w:rPr>
          <w:w w:val="90"/>
        </w:rPr>
        <w:t>di</w:t>
      </w:r>
      <w:r>
        <w:rPr>
          <w:spacing w:val="-6"/>
          <w:w w:val="90"/>
        </w:rPr>
        <w:t xml:space="preserve"> </w:t>
      </w:r>
      <w:r>
        <w:rPr>
          <w:w w:val="90"/>
        </w:rPr>
        <w:t>via</w:t>
      </w:r>
      <w:r>
        <w:rPr>
          <w:spacing w:val="-7"/>
          <w:w w:val="90"/>
        </w:rPr>
        <w:t xml:space="preserve"> </w:t>
      </w:r>
      <w:r>
        <w:rPr>
          <w:w w:val="90"/>
        </w:rPr>
        <w:t>Convento</w:t>
      </w:r>
      <w:r>
        <w:rPr>
          <w:spacing w:val="-6"/>
          <w:w w:val="90"/>
        </w:rPr>
        <w:t xml:space="preserve"> </w:t>
      </w:r>
      <w:smartTag w:uri="urn:schemas-microsoft-com:office:smarttags" w:element="metricconverter">
        <w:smartTagPr>
          <w:attr w:name="ProductID" w:val="4 a"/>
        </w:smartTagPr>
        <w:r>
          <w:rPr>
            <w:w w:val="90"/>
          </w:rPr>
          <w:t>4</w:t>
        </w:r>
        <w:r>
          <w:rPr>
            <w:spacing w:val="-7"/>
            <w:w w:val="90"/>
          </w:rPr>
          <w:t xml:space="preserve"> </w:t>
        </w:r>
        <w:r>
          <w:rPr>
            <w:w w:val="90"/>
          </w:rPr>
          <w:t>a</w:t>
        </w:r>
      </w:smartTag>
      <w:r>
        <w:rPr>
          <w:spacing w:val="-6"/>
          <w:w w:val="90"/>
        </w:rPr>
        <w:t xml:space="preserve"> </w:t>
      </w:r>
      <w:r>
        <w:rPr>
          <w:w w:val="90"/>
        </w:rPr>
        <w:t>Bellinzona</w:t>
      </w:r>
    </w:p>
    <w:p w14:paraId="486BC75D" w14:textId="72462948" w:rsidR="003E1F46" w:rsidRDefault="003E1F46">
      <w:pPr>
        <w:pStyle w:val="Titolo2"/>
        <w:ind w:left="1919"/>
      </w:pPr>
    </w:p>
    <w:tbl>
      <w:tblPr>
        <w:tblW w:w="0" w:type="auto"/>
        <w:tblLayout w:type="fixed"/>
        <w:tblCellMar>
          <w:left w:w="0" w:type="dxa"/>
          <w:right w:w="0" w:type="dxa"/>
        </w:tblCellMar>
        <w:tblLook w:val="01E0" w:firstRow="1" w:lastRow="1" w:firstColumn="1" w:lastColumn="1" w:noHBand="0" w:noVBand="0"/>
      </w:tblPr>
      <w:tblGrid>
        <w:gridCol w:w="3816"/>
        <w:gridCol w:w="6104"/>
      </w:tblGrid>
      <w:tr w:rsidR="003E1F46" w14:paraId="52008A48" w14:textId="77777777" w:rsidTr="00736809">
        <w:trPr>
          <w:trHeight w:val="4130"/>
        </w:trPr>
        <w:tc>
          <w:tcPr>
            <w:tcW w:w="3816" w:type="dxa"/>
          </w:tcPr>
          <w:p w14:paraId="69CC12E6" w14:textId="10D61EFA" w:rsidR="003E1F46" w:rsidRPr="007439A5" w:rsidRDefault="003E1F46" w:rsidP="00CA2433">
            <w:pPr>
              <w:pStyle w:val="TableParagraph"/>
              <w:spacing w:before="0"/>
              <w:ind w:left="200"/>
              <w:jc w:val="left"/>
              <w:rPr>
                <w:noProof/>
                <w:sz w:val="20"/>
                <w:lang w:val="it-CH" w:eastAsia="it-CH"/>
              </w:rPr>
            </w:pPr>
            <w:r>
              <w:rPr>
                <w:noProof/>
                <w:sz w:val="20"/>
                <w:lang w:val="it-CH" w:eastAsia="it-CH"/>
              </w:rPr>
              <w:t xml:space="preserve">   </w:t>
            </w:r>
            <w:r w:rsidR="00736809">
              <w:rPr>
                <w:noProof/>
                <w:sz w:val="20"/>
                <w:lang w:val="it-CH" w:eastAsia="it-CH"/>
              </w:rPr>
              <w:t xml:space="preserve"> </w:t>
            </w:r>
            <w:r w:rsidR="009D5B27">
              <w:rPr>
                <w:noProof/>
                <w:sz w:val="20"/>
                <w:lang w:val="it-CH" w:eastAsia="it-CH"/>
              </w:rPr>
              <w:t xml:space="preserve">  </w:t>
            </w:r>
            <w:r>
              <w:rPr>
                <w:noProof/>
                <w:sz w:val="20"/>
                <w:lang w:val="it-CH" w:eastAsia="it-CH"/>
              </w:rPr>
              <w:t xml:space="preserve">  </w:t>
            </w:r>
            <w:r w:rsidR="009D5B27">
              <w:rPr>
                <w:noProof/>
              </w:rPr>
              <w:drawing>
                <wp:inline distT="0" distB="0" distL="0" distR="0" wp14:anchorId="6159611B" wp14:editId="7320DEAB">
                  <wp:extent cx="1588770" cy="2461260"/>
                  <wp:effectExtent l="0" t="0" r="0" b="0"/>
                  <wp:docPr id="379614347"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1793" cy="2543401"/>
                          </a:xfrm>
                          <a:prstGeom prst="rect">
                            <a:avLst/>
                          </a:prstGeom>
                          <a:noFill/>
                          <a:ln>
                            <a:noFill/>
                          </a:ln>
                        </pic:spPr>
                      </pic:pic>
                    </a:graphicData>
                  </a:graphic>
                </wp:inline>
              </w:drawing>
            </w:r>
          </w:p>
        </w:tc>
        <w:tc>
          <w:tcPr>
            <w:tcW w:w="6104" w:type="dxa"/>
          </w:tcPr>
          <w:p w14:paraId="05F3C78D" w14:textId="1A223460" w:rsidR="009D5B27" w:rsidRDefault="009D5B27" w:rsidP="009D5B27">
            <w:pPr>
              <w:widowControl/>
              <w:autoSpaceDE/>
              <w:autoSpaceDN/>
              <w:spacing w:after="200" w:line="276" w:lineRule="auto"/>
              <w:jc w:val="center"/>
              <w:rPr>
                <w:rFonts w:ascii="Calibri" w:hAnsi="Calibri" w:cs="Times New Roman"/>
                <w:b/>
                <w:sz w:val="36"/>
                <w:szCs w:val="40"/>
              </w:rPr>
            </w:pPr>
            <w:r w:rsidRPr="009D5B27">
              <w:rPr>
                <w:rFonts w:ascii="Calibri" w:hAnsi="Calibri" w:cs="Times New Roman"/>
                <w:b/>
                <w:sz w:val="36"/>
                <w:szCs w:val="40"/>
              </w:rPr>
              <w:t xml:space="preserve">Presentazione del libro </w:t>
            </w:r>
          </w:p>
          <w:p w14:paraId="458B48D2" w14:textId="69F66A3A" w:rsidR="00736809" w:rsidRPr="009D5B27" w:rsidRDefault="009D5B27" w:rsidP="00736809">
            <w:pPr>
              <w:widowControl/>
              <w:autoSpaceDE/>
              <w:autoSpaceDN/>
              <w:spacing w:after="200" w:line="276" w:lineRule="auto"/>
              <w:jc w:val="center"/>
              <w:rPr>
                <w:rFonts w:ascii="Calibri" w:hAnsi="Calibri" w:cs="Times New Roman"/>
                <w:sz w:val="24"/>
                <w:szCs w:val="24"/>
              </w:rPr>
            </w:pPr>
            <w:r w:rsidRPr="009D5B27">
              <w:rPr>
                <w:rFonts w:ascii="Calibri" w:hAnsi="Calibri" w:cs="Times New Roman"/>
                <w:b/>
                <w:sz w:val="36"/>
                <w:szCs w:val="40"/>
              </w:rPr>
              <w:t>“Il giorno di Hateley”</w:t>
            </w:r>
            <w:r w:rsidRPr="009D5B27">
              <w:rPr>
                <w:rFonts w:ascii="Calibri" w:hAnsi="Calibri" w:cs="Times New Roman"/>
                <w:b/>
                <w:sz w:val="36"/>
                <w:szCs w:val="40"/>
              </w:rPr>
              <w:br/>
              <w:t>con l’autore</w:t>
            </w:r>
          </w:p>
          <w:p w14:paraId="207BCAA0" w14:textId="77777777" w:rsidR="009D5B27" w:rsidRDefault="009D5B27" w:rsidP="009D5B27">
            <w:pPr>
              <w:widowControl/>
              <w:autoSpaceDE/>
              <w:autoSpaceDN/>
              <w:spacing w:after="200" w:line="276" w:lineRule="auto"/>
              <w:jc w:val="center"/>
              <w:rPr>
                <w:rFonts w:ascii="Calibri" w:hAnsi="Calibri" w:cs="Times New Roman"/>
                <w:sz w:val="48"/>
                <w:szCs w:val="48"/>
              </w:rPr>
            </w:pPr>
            <w:r w:rsidRPr="009D5B27">
              <w:rPr>
                <w:rFonts w:ascii="Calibri" w:hAnsi="Calibri" w:cs="Times New Roman"/>
                <w:sz w:val="40"/>
                <w:szCs w:val="40"/>
              </w:rPr>
              <w:t xml:space="preserve"> </w:t>
            </w:r>
            <w:r w:rsidRPr="009D5B27">
              <w:rPr>
                <w:rFonts w:ascii="Calibri" w:hAnsi="Calibri" w:cs="Times New Roman"/>
                <w:b/>
                <w:sz w:val="48"/>
                <w:szCs w:val="48"/>
              </w:rPr>
              <w:t>Paolo Pasi</w:t>
            </w:r>
            <w:r w:rsidRPr="009D5B27">
              <w:rPr>
                <w:rFonts w:ascii="Calibri" w:hAnsi="Calibri" w:cs="Times New Roman"/>
                <w:sz w:val="48"/>
                <w:szCs w:val="48"/>
              </w:rPr>
              <w:t xml:space="preserve"> </w:t>
            </w:r>
          </w:p>
          <w:p w14:paraId="70B36B8D" w14:textId="77777777" w:rsidR="009D5B27" w:rsidRDefault="009D5B27" w:rsidP="009D5B27">
            <w:pPr>
              <w:widowControl/>
              <w:autoSpaceDE/>
              <w:autoSpaceDN/>
              <w:spacing w:after="200" w:line="276" w:lineRule="auto"/>
              <w:jc w:val="center"/>
              <w:rPr>
                <w:rStyle w:val="bumpedfont15"/>
                <w:rFonts w:cs="Arial"/>
                <w:color w:val="000000"/>
                <w:szCs w:val="27"/>
              </w:rPr>
            </w:pPr>
            <w:r w:rsidRPr="003B2705">
              <w:rPr>
                <w:rStyle w:val="bumpedfont15"/>
                <w:rFonts w:cs="Arial"/>
                <w:color w:val="000000"/>
                <w:szCs w:val="27"/>
              </w:rPr>
              <w:t>28 ottobre 1984. Fu una domenica speciale per la Milano calcistica.</w:t>
            </w:r>
            <w:r w:rsidRPr="003B2705">
              <w:rPr>
                <w:szCs w:val="23"/>
              </w:rPr>
              <w:t xml:space="preserve"> </w:t>
            </w:r>
            <w:r w:rsidRPr="003B2705">
              <w:rPr>
                <w:rStyle w:val="bumpedfont15"/>
                <w:rFonts w:cs="Arial"/>
                <w:color w:val="000000"/>
                <w:szCs w:val="27"/>
              </w:rPr>
              <w:t>Dopo anni di delusioni Milan e Inter viaggiavano nelle posizioni alte della classifica</w:t>
            </w:r>
            <w:r>
              <w:rPr>
                <w:rStyle w:val="bumpedfont15"/>
                <w:rFonts w:cs="Arial"/>
                <w:color w:val="000000"/>
                <w:szCs w:val="27"/>
              </w:rPr>
              <w:t>.</w:t>
            </w:r>
          </w:p>
          <w:p w14:paraId="67CA2BD5" w14:textId="32012349" w:rsidR="003E1F46" w:rsidRPr="00CA2433" w:rsidRDefault="009D5B27" w:rsidP="009D5B27">
            <w:pPr>
              <w:widowControl/>
              <w:autoSpaceDE/>
              <w:autoSpaceDN/>
              <w:spacing w:after="200" w:line="276" w:lineRule="auto"/>
              <w:jc w:val="center"/>
              <w:rPr>
                <w:sz w:val="30"/>
              </w:rPr>
            </w:pPr>
            <w:r w:rsidRPr="003B2705">
              <w:rPr>
                <w:rStyle w:val="bumpedfont15"/>
                <w:rFonts w:cs="Arial"/>
                <w:color w:val="000000"/>
                <w:szCs w:val="27"/>
              </w:rPr>
              <w:t>La storia prende le mosse da qui.</w:t>
            </w:r>
          </w:p>
        </w:tc>
      </w:tr>
    </w:tbl>
    <w:p w14:paraId="13F269D0" w14:textId="5044779F" w:rsidR="009D5B27" w:rsidRPr="003B2705" w:rsidRDefault="009D5B27" w:rsidP="009D5B27">
      <w:pPr>
        <w:pStyle w:val="s3"/>
        <w:spacing w:before="0" w:beforeAutospacing="0" w:after="0" w:afterAutospacing="0" w:line="271" w:lineRule="atLeast"/>
        <w:ind w:firstLine="175"/>
        <w:rPr>
          <w:rFonts w:cs="Arial"/>
          <w:color w:val="000000"/>
          <w:szCs w:val="23"/>
        </w:rPr>
      </w:pPr>
      <w:r w:rsidRPr="003B2705">
        <w:rPr>
          <w:rStyle w:val="bumpedfont15"/>
          <w:rFonts w:cs="Arial"/>
          <w:color w:val="000000"/>
          <w:szCs w:val="27"/>
        </w:rPr>
        <w:t>È il racconto in prima persona di quella domenica tanto attesa, tra risvegli anticipati e rituali pre-partita, disavventure e incertezze esistenziali di un ventenne. Lo stadio di San Siro è il centro dell’azione. Difficile calcolare se gli spettatori furono davvero centomila, come annotarono le cronache dell’epoca, visto che i posti non erano ancora numerati. Di certo lo stadio era stracolmo, e la partita fu memorabile. La vittoria del Milan per due a uno, oltre che spezzare il digiuno delle vittorie, consacrò come protagonista l’attaccante inglese Mark Hateley,</w:t>
      </w:r>
      <w:r>
        <w:rPr>
          <w:rStyle w:val="bumpedfont15"/>
          <w:rFonts w:cs="Arial"/>
          <w:color w:val="000000"/>
          <w:szCs w:val="27"/>
        </w:rPr>
        <w:t xml:space="preserve"> </w:t>
      </w:r>
      <w:r w:rsidRPr="003B2705">
        <w:rPr>
          <w:rStyle w:val="bumpedfont15"/>
          <w:rFonts w:cs="Arial"/>
          <w:color w:val="000000"/>
          <w:szCs w:val="27"/>
        </w:rPr>
        <w:t>detto “Attila. La storia diventa il racconto in presa diretta dei vari momenti della partita, vista dalla curva della tifoseria milanista tra rovesciamenti di fronte ed emozioni altalenanti. Sullo sfondo c’è l’autunno del 1984, segnato dallo sciopero dei minatori inglesi e in Italia dal passaggio alla cosiddetta epoca della “Milano da bere”.   Una storia di calcio, dunque, che è anche cronaca laterale di quei tempi, compresa la rivalità “politica” tra le opposte tifoserie.</w:t>
      </w:r>
      <w:r>
        <w:rPr>
          <w:rStyle w:val="bumpedfont15"/>
          <w:rFonts w:cs="Arial"/>
          <w:color w:val="000000"/>
          <w:szCs w:val="27"/>
        </w:rPr>
        <w:t xml:space="preserve"> </w:t>
      </w:r>
      <w:r w:rsidRPr="003B2705">
        <w:rPr>
          <w:rStyle w:val="bumpedfont15"/>
          <w:rFonts w:cs="Arial"/>
          <w:color w:val="000000"/>
          <w:szCs w:val="27"/>
        </w:rPr>
        <w:t>Il racconto</w:t>
      </w:r>
      <w:r w:rsidRPr="003B2705">
        <w:rPr>
          <w:szCs w:val="23"/>
        </w:rPr>
        <w:t xml:space="preserve"> </w:t>
      </w:r>
      <w:r w:rsidRPr="003B2705">
        <w:rPr>
          <w:rStyle w:val="bumpedfont15"/>
          <w:rFonts w:cs="Arial"/>
          <w:color w:val="000000"/>
          <w:szCs w:val="27"/>
        </w:rPr>
        <w:t>è anche</w:t>
      </w:r>
      <w:r w:rsidRPr="003B2705">
        <w:rPr>
          <w:szCs w:val="23"/>
        </w:rPr>
        <w:t xml:space="preserve"> </w:t>
      </w:r>
      <w:r w:rsidRPr="003B2705">
        <w:rPr>
          <w:rStyle w:val="bumpedfont15"/>
          <w:rFonts w:cs="Arial"/>
          <w:color w:val="000000"/>
          <w:szCs w:val="27"/>
        </w:rPr>
        <w:t>specchio di un calcio ormai sul punto di trasformarsi con l’arrivo massiccio di sponsor, diritti televisivi, ristrutturazione degli impianti sportivi.  </w:t>
      </w:r>
    </w:p>
    <w:p w14:paraId="5F9AC09C" w14:textId="77777777" w:rsidR="005D5E11" w:rsidRDefault="005D5E11" w:rsidP="009D5B27">
      <w:pPr>
        <w:pStyle w:val="s3"/>
        <w:spacing w:before="0" w:beforeAutospacing="0" w:after="0" w:afterAutospacing="0" w:line="271" w:lineRule="atLeast"/>
        <w:ind w:firstLine="175"/>
        <w:rPr>
          <w:rStyle w:val="bumpedfont15"/>
          <w:rFonts w:cs="Arial"/>
          <w:b/>
          <w:bCs/>
          <w:color w:val="000000"/>
          <w:szCs w:val="27"/>
        </w:rPr>
      </w:pPr>
    </w:p>
    <w:p w14:paraId="71C532B0" w14:textId="0CFCF6F5" w:rsidR="009D5B27" w:rsidRPr="003B2705" w:rsidRDefault="009D5B27" w:rsidP="009D5B27">
      <w:pPr>
        <w:pStyle w:val="s3"/>
        <w:spacing w:before="0" w:beforeAutospacing="0" w:after="0" w:afterAutospacing="0" w:line="271" w:lineRule="atLeast"/>
        <w:ind w:firstLine="175"/>
        <w:rPr>
          <w:rFonts w:cs="Arial"/>
          <w:color w:val="000000"/>
          <w:szCs w:val="23"/>
        </w:rPr>
      </w:pPr>
      <w:r w:rsidRPr="003B2705">
        <w:rPr>
          <w:rStyle w:val="bumpedfont15"/>
          <w:rFonts w:cs="Arial"/>
          <w:b/>
          <w:bCs/>
          <w:color w:val="000000"/>
          <w:szCs w:val="27"/>
        </w:rPr>
        <w:t xml:space="preserve">L’autore </w:t>
      </w:r>
    </w:p>
    <w:p w14:paraId="35367F0D" w14:textId="77777777" w:rsidR="009D5B27" w:rsidRPr="003B2705" w:rsidRDefault="009D5B27" w:rsidP="009D5B27">
      <w:pPr>
        <w:pStyle w:val="s3"/>
        <w:spacing w:before="0" w:beforeAutospacing="0" w:after="0" w:afterAutospacing="0" w:line="271" w:lineRule="atLeast"/>
        <w:ind w:firstLine="175"/>
        <w:rPr>
          <w:rFonts w:cs="Arial"/>
          <w:color w:val="000000"/>
          <w:szCs w:val="23"/>
        </w:rPr>
      </w:pPr>
      <w:r w:rsidRPr="003B2705">
        <w:rPr>
          <w:rStyle w:val="bumpedfont15"/>
          <w:rFonts w:cs="Arial"/>
          <w:color w:val="000000"/>
          <w:szCs w:val="27"/>
        </w:rPr>
        <w:t xml:space="preserve">Paolo Pasi (Milano,1963) è giornalista e scrittore. Nel </w:t>
      </w:r>
      <w:smartTag w:uri="urn:schemas-microsoft-com:office:smarttags" w:element="metricconverter">
        <w:smartTagPr>
          <w:attr w:name="ProductID" w:val="1995 ha"/>
        </w:smartTagPr>
        <w:r w:rsidRPr="003B2705">
          <w:rPr>
            <w:rStyle w:val="bumpedfont15"/>
            <w:rFonts w:cs="Arial"/>
            <w:color w:val="000000"/>
            <w:szCs w:val="27"/>
          </w:rPr>
          <w:t>1995 ha</w:t>
        </w:r>
      </w:smartTag>
      <w:r w:rsidRPr="003B2705">
        <w:rPr>
          <w:rStyle w:val="bumpedfont15"/>
          <w:rFonts w:cs="Arial"/>
          <w:color w:val="000000"/>
          <w:szCs w:val="27"/>
        </w:rPr>
        <w:t xml:space="preserve"> vinto la prima edizione del premio Ilaria Alpi. Nel 1996 è entrato per concorso in Rai. Attualmente lavora nella redazione del Tg3 nazionale. È autore di numerosi romanzi e racconti. Tra i suoi titoli </w:t>
      </w:r>
      <w:r w:rsidRPr="003B2705">
        <w:rPr>
          <w:rStyle w:val="bumpedfont15"/>
          <w:rFonts w:cs="Arial"/>
          <w:i/>
          <w:iCs/>
          <w:color w:val="000000"/>
          <w:szCs w:val="27"/>
        </w:rPr>
        <w:t>L’estate di Bob Marley</w:t>
      </w:r>
      <w:r w:rsidRPr="003B2705">
        <w:rPr>
          <w:rStyle w:val="bumpedfont15"/>
          <w:rFonts w:cs="Arial"/>
          <w:color w:val="000000"/>
          <w:szCs w:val="27"/>
        </w:rPr>
        <w:t xml:space="preserve"> (Pironti, 2007; ripubblicato da Jaca Book nel 2020), </w:t>
      </w:r>
      <w:r w:rsidRPr="003B2705">
        <w:rPr>
          <w:rStyle w:val="bumpedfont15"/>
          <w:rFonts w:cs="Arial"/>
          <w:i/>
          <w:iCs/>
          <w:color w:val="000000"/>
          <w:szCs w:val="27"/>
        </w:rPr>
        <w:t>Memorie di un sognatore abusivo</w:t>
      </w:r>
      <w:r w:rsidRPr="003B2705">
        <w:rPr>
          <w:rStyle w:val="bumpedfont15"/>
          <w:rFonts w:cs="Arial"/>
          <w:color w:val="000000"/>
          <w:szCs w:val="27"/>
        </w:rPr>
        <w:t xml:space="preserve"> (Spartaco), </w:t>
      </w:r>
      <w:r w:rsidRPr="003B2705">
        <w:rPr>
          <w:rStyle w:val="bumpedfont15"/>
          <w:rFonts w:cs="Arial"/>
          <w:i/>
          <w:iCs/>
          <w:color w:val="000000"/>
          <w:szCs w:val="27"/>
        </w:rPr>
        <w:t>Il nuovo mondo</w:t>
      </w:r>
      <w:r w:rsidRPr="003B2705">
        <w:rPr>
          <w:rStyle w:val="bumpedfont15"/>
          <w:rFonts w:cs="Arial"/>
          <w:color w:val="000000"/>
          <w:szCs w:val="27"/>
        </w:rPr>
        <w:t xml:space="preserve">(Prospero), </w:t>
      </w:r>
      <w:r w:rsidRPr="003B2705">
        <w:rPr>
          <w:rStyle w:val="bumpedfont15"/>
          <w:rFonts w:cs="Arial"/>
          <w:i/>
          <w:iCs/>
          <w:color w:val="000000"/>
          <w:szCs w:val="27"/>
        </w:rPr>
        <w:t>Sacco e Vanzetti. La salvezza è altrove</w:t>
      </w:r>
      <w:r w:rsidRPr="003B2705">
        <w:rPr>
          <w:rStyle w:val="bumpedfont15"/>
          <w:rFonts w:cs="Arial"/>
          <w:color w:val="000000"/>
          <w:szCs w:val="27"/>
        </w:rPr>
        <w:t xml:space="preserve">(eleuthera). Ha anche pubblicato racconti in antologie dedicate al calcio, tra le quali </w:t>
      </w:r>
      <w:r w:rsidRPr="003B2705">
        <w:rPr>
          <w:rStyle w:val="bumpedfont15"/>
          <w:rFonts w:cs="Arial"/>
          <w:i/>
          <w:iCs/>
          <w:color w:val="000000"/>
          <w:szCs w:val="27"/>
        </w:rPr>
        <w:t>Per segnare bisogna tirare in porta</w:t>
      </w:r>
      <w:r w:rsidRPr="003B2705">
        <w:rPr>
          <w:rStyle w:val="bumpedfont15"/>
          <w:rFonts w:cs="Arial"/>
          <w:color w:val="000000"/>
          <w:szCs w:val="27"/>
        </w:rPr>
        <w:t xml:space="preserve"> (Spartaco).</w:t>
      </w:r>
    </w:p>
    <w:p w14:paraId="06B4EBF8" w14:textId="77777777" w:rsidR="009D5B27" w:rsidRPr="003B2705" w:rsidRDefault="009D5B27" w:rsidP="009D5B27">
      <w:pPr>
        <w:pStyle w:val="s3"/>
        <w:spacing w:before="0" w:beforeAutospacing="0" w:after="0" w:afterAutospacing="0" w:line="271" w:lineRule="atLeast"/>
        <w:ind w:firstLine="175"/>
        <w:rPr>
          <w:rFonts w:cs="Arial"/>
          <w:color w:val="000000"/>
          <w:szCs w:val="23"/>
        </w:rPr>
      </w:pPr>
      <w:r w:rsidRPr="003B2705">
        <w:rPr>
          <w:rStyle w:val="bumpedfont15"/>
          <w:rFonts w:cs="Arial"/>
          <w:color w:val="000000"/>
          <w:szCs w:val="27"/>
        </w:rPr>
        <w:t xml:space="preserve">Pasi è anche compositore e chitarrista. Nel 2011 e 2014 sono usciti due suoi album di canzoni. </w:t>
      </w:r>
    </w:p>
    <w:p w14:paraId="4526E7BD" w14:textId="77777777" w:rsidR="003E1F46" w:rsidRDefault="003E1F46">
      <w:pPr>
        <w:pStyle w:val="Corpotesto"/>
        <w:spacing w:before="6"/>
        <w:rPr>
          <w:sz w:val="25"/>
        </w:rPr>
      </w:pPr>
    </w:p>
    <w:p w14:paraId="00950B37" w14:textId="3ADB9140" w:rsidR="003E1F46" w:rsidRDefault="005A0FB6">
      <w:pPr>
        <w:ind w:left="112"/>
        <w:jc w:val="both"/>
        <w:rPr>
          <w:sz w:val="24"/>
        </w:rPr>
      </w:pPr>
      <w:r>
        <w:rPr>
          <w:noProof/>
          <w:lang w:val="it-CH" w:eastAsia="it-CH"/>
        </w:rPr>
        <mc:AlternateContent>
          <mc:Choice Requires="wps">
            <w:drawing>
              <wp:anchor distT="0" distB="0" distL="0" distR="0" simplePos="0" relativeHeight="251660288" behindDoc="1" locked="0" layoutInCell="1" allowOverlap="1" wp14:anchorId="40C3F6E7" wp14:editId="57B44C2F">
                <wp:simplePos x="0" y="0"/>
                <wp:positionH relativeFrom="page">
                  <wp:posOffset>539750</wp:posOffset>
                </wp:positionH>
                <wp:positionV relativeFrom="paragraph">
                  <wp:posOffset>198755</wp:posOffset>
                </wp:positionV>
                <wp:extent cx="6480175" cy="1270"/>
                <wp:effectExtent l="0" t="0" r="0" b="0"/>
                <wp:wrapTopAndBottom/>
                <wp:docPr id="602761242"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1270">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FEBB38" id="Figura a mano libera: forma 1" o:spid="_x0000_s1026" style="position:absolute;margin-left:42.5pt;margin-top:15.65pt;width:510.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" path="m,l10205,e" filled="f" strokeweight=".1pt">
                <v:path arrowok="t" o:connecttype="custom" o:connectlocs="0,0;6480175,0" o:connectangles="0,0"/>
                <w10:wrap type="topAndBottom" anchorx="page"/>
              </v:shape>
            </w:pict>
          </mc:Fallback>
        </mc:AlternateContent>
      </w:r>
      <w:r w:rsidR="003E1F46">
        <w:rPr>
          <w:w w:val="85"/>
          <w:sz w:val="24"/>
        </w:rPr>
        <w:t>Seguirà</w:t>
      </w:r>
      <w:r w:rsidR="003E1F46">
        <w:rPr>
          <w:spacing w:val="22"/>
          <w:w w:val="85"/>
          <w:sz w:val="24"/>
        </w:rPr>
        <w:t xml:space="preserve"> </w:t>
      </w:r>
      <w:r w:rsidR="003E1F46">
        <w:rPr>
          <w:w w:val="85"/>
          <w:sz w:val="24"/>
        </w:rPr>
        <w:t>rinfresco.</w:t>
      </w:r>
    </w:p>
    <w:p w14:paraId="70DBF061" w14:textId="279BFADE" w:rsidR="003E1F46" w:rsidRDefault="003E1F46" w:rsidP="005D5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4"/>
        </w:rPr>
      </w:pPr>
      <w:r w:rsidRPr="009D5B27">
        <w:rPr>
          <w:rFonts w:ascii="Arial" w:hAnsi="Arial" w:cs="Arial"/>
          <w:b/>
          <w:bCs/>
          <w:spacing w:val="-1"/>
          <w:w w:val="95"/>
          <w:sz w:val="20"/>
          <w:szCs w:val="20"/>
        </w:rPr>
        <w:t>Via</w:t>
      </w:r>
      <w:r w:rsidRPr="009D5B27">
        <w:rPr>
          <w:rFonts w:ascii="Arial" w:hAnsi="Arial" w:cs="Arial"/>
          <w:b/>
          <w:bCs/>
          <w:spacing w:val="-13"/>
          <w:w w:val="95"/>
          <w:sz w:val="20"/>
          <w:szCs w:val="20"/>
        </w:rPr>
        <w:t xml:space="preserve"> </w:t>
      </w:r>
      <w:r w:rsidRPr="009D5B27">
        <w:rPr>
          <w:rFonts w:ascii="Arial" w:hAnsi="Arial" w:cs="Arial"/>
          <w:b/>
          <w:bCs/>
          <w:spacing w:val="-1"/>
          <w:w w:val="95"/>
          <w:sz w:val="20"/>
          <w:szCs w:val="20"/>
        </w:rPr>
        <w:t>Convento</w:t>
      </w:r>
      <w:r w:rsidRPr="009D5B27">
        <w:rPr>
          <w:rFonts w:ascii="Arial" w:hAnsi="Arial" w:cs="Arial"/>
          <w:b/>
          <w:bCs/>
          <w:spacing w:val="-13"/>
          <w:w w:val="95"/>
          <w:sz w:val="20"/>
          <w:szCs w:val="20"/>
        </w:rPr>
        <w:t xml:space="preserve"> </w:t>
      </w:r>
      <w:r w:rsidRPr="009D5B27">
        <w:rPr>
          <w:rFonts w:ascii="Arial" w:hAnsi="Arial" w:cs="Arial"/>
          <w:b/>
          <w:bCs/>
          <w:spacing w:val="-1"/>
          <w:w w:val="95"/>
          <w:sz w:val="20"/>
          <w:szCs w:val="20"/>
        </w:rPr>
        <w:t>4</w:t>
      </w:r>
      <w:r w:rsidRPr="009D5B27">
        <w:rPr>
          <w:rFonts w:ascii="Arial" w:hAnsi="Arial" w:cs="Arial"/>
          <w:b/>
          <w:bCs/>
          <w:spacing w:val="-13"/>
          <w:w w:val="95"/>
          <w:sz w:val="20"/>
          <w:szCs w:val="20"/>
        </w:rPr>
        <w:t xml:space="preserve"> </w:t>
      </w:r>
      <w:r w:rsidRPr="009D5B27">
        <w:rPr>
          <w:rFonts w:ascii="Arial" w:hAnsi="Arial" w:cs="Arial"/>
          <w:b/>
          <w:bCs/>
          <w:spacing w:val="-1"/>
          <w:w w:val="95"/>
          <w:sz w:val="20"/>
          <w:szCs w:val="20"/>
        </w:rPr>
        <w:t>-</w:t>
      </w:r>
      <w:r w:rsidRPr="009D5B27">
        <w:rPr>
          <w:rFonts w:ascii="Arial" w:hAnsi="Arial" w:cs="Arial"/>
          <w:b/>
          <w:bCs/>
          <w:spacing w:val="-13"/>
          <w:w w:val="95"/>
          <w:sz w:val="20"/>
          <w:szCs w:val="20"/>
        </w:rPr>
        <w:t xml:space="preserve"> </w:t>
      </w:r>
      <w:r w:rsidRPr="009D5B27">
        <w:rPr>
          <w:rFonts w:ascii="Arial" w:hAnsi="Arial" w:cs="Arial"/>
          <w:b/>
          <w:bCs/>
          <w:spacing w:val="-1"/>
          <w:w w:val="95"/>
          <w:sz w:val="20"/>
          <w:szCs w:val="20"/>
        </w:rPr>
        <w:t>CH-6500</w:t>
      </w:r>
      <w:r w:rsidRPr="009D5B27">
        <w:rPr>
          <w:rFonts w:ascii="Arial" w:hAnsi="Arial" w:cs="Arial"/>
          <w:b/>
          <w:bCs/>
          <w:spacing w:val="-13"/>
          <w:w w:val="95"/>
          <w:sz w:val="20"/>
          <w:szCs w:val="20"/>
        </w:rPr>
        <w:t xml:space="preserve"> </w:t>
      </w:r>
      <w:r w:rsidRPr="009D5B27">
        <w:rPr>
          <w:rFonts w:ascii="Arial" w:hAnsi="Arial" w:cs="Arial"/>
          <w:b/>
          <w:bCs/>
          <w:w w:val="95"/>
          <w:sz w:val="20"/>
          <w:szCs w:val="20"/>
        </w:rPr>
        <w:t>Bellinzona</w:t>
      </w:r>
      <w:r w:rsidRPr="009D5B27">
        <w:rPr>
          <w:rFonts w:ascii="Arial" w:hAnsi="Arial" w:cs="Arial"/>
          <w:b/>
          <w:bCs/>
          <w:w w:val="95"/>
          <w:sz w:val="20"/>
          <w:szCs w:val="20"/>
        </w:rPr>
        <w:tab/>
      </w:r>
      <w:r w:rsidR="009D5B27" w:rsidRPr="009D5B27">
        <w:rPr>
          <w:rFonts w:ascii="Arial" w:hAnsi="Arial" w:cs="Arial"/>
          <w:b/>
          <w:bCs/>
          <w:w w:val="95"/>
          <w:sz w:val="20"/>
          <w:szCs w:val="20"/>
        </w:rPr>
        <w:t xml:space="preserve">    </w:t>
      </w:r>
      <w:hyperlink r:id="rId6" w:history="1">
        <w:r w:rsidR="00736809" w:rsidRPr="001053BD">
          <w:rPr>
            <w:rStyle w:val="Collegamentoipertestuale"/>
            <w:rFonts w:ascii="Arial-BoldMT" w:eastAsia="MS Minngs" w:hAnsi="Arial-BoldMT" w:cs="Arial-BoldMT"/>
            <w:b/>
            <w:bCs/>
            <w:sz w:val="18"/>
            <w:szCs w:val="18"/>
            <w:lang w:eastAsia="it-IT"/>
          </w:rPr>
          <w:t>https://circolo-carlo-vanza.ch</w:t>
        </w:r>
      </w:hyperlink>
      <w:r w:rsidR="00736809" w:rsidRPr="001053BD">
        <w:rPr>
          <w:rFonts w:ascii="Arial-BoldMT" w:eastAsia="MS Minngs" w:hAnsi="Arial-BoldMT" w:cs="Arial-BoldMT"/>
          <w:b/>
          <w:bCs/>
          <w:sz w:val="18"/>
          <w:szCs w:val="18"/>
          <w:lang w:eastAsia="it-IT"/>
        </w:rPr>
        <w:t xml:space="preserve">      </w:t>
      </w:r>
      <w:r w:rsidR="00736809" w:rsidRPr="00B6112C">
        <w:rPr>
          <w:rFonts w:ascii="Arial-BoldMT" w:eastAsia="MS Minngs" w:hAnsi="Arial-BoldMT" w:cs="Arial-BoldMT"/>
          <w:b/>
          <w:bCs/>
          <w:sz w:val="18"/>
          <w:szCs w:val="18"/>
          <w:lang w:eastAsia="it-IT"/>
        </w:rPr>
        <w:t xml:space="preserve"> </w:t>
      </w:r>
      <w:r w:rsidR="00736809" w:rsidRPr="001053BD">
        <w:rPr>
          <w:rFonts w:ascii="Arial-BoldMT" w:eastAsia="MS Minngs" w:hAnsi="Arial-BoldMT" w:cs="Arial-BoldMT"/>
          <w:b/>
          <w:bCs/>
          <w:sz w:val="18"/>
          <w:szCs w:val="18"/>
          <w:lang w:eastAsia="it-IT"/>
        </w:rPr>
        <w:t xml:space="preserve"> </w:t>
      </w:r>
      <w:r w:rsidR="00736809">
        <w:rPr>
          <w:rFonts w:ascii="Arial-BoldMT" w:eastAsia="MS Minngs" w:hAnsi="Arial-BoldMT" w:cs="Arial-BoldMT"/>
          <w:b/>
          <w:bCs/>
          <w:sz w:val="18"/>
          <w:szCs w:val="18"/>
          <w:lang w:eastAsia="it-IT"/>
        </w:rPr>
        <w:t xml:space="preserve">    </w:t>
      </w:r>
      <w:r w:rsidR="00736809" w:rsidRPr="001053BD">
        <w:rPr>
          <w:rFonts w:ascii="Arial-BoldMT" w:eastAsia="MS Minngs" w:hAnsi="Arial-BoldMT" w:cs="Arial-BoldMT"/>
          <w:b/>
          <w:bCs/>
          <w:sz w:val="18"/>
          <w:szCs w:val="18"/>
          <w:lang w:eastAsia="it-IT"/>
        </w:rPr>
        <w:t>e-mail:</w:t>
      </w:r>
      <w:bookmarkStart w:id="1" w:name="_Hlk189053702"/>
      <w:r w:rsidR="00736809" w:rsidRPr="001053BD">
        <w:rPr>
          <w:rFonts w:ascii="Arial-BoldMT" w:eastAsia="MS Minngs" w:hAnsi="Arial-BoldMT" w:cs="Arial-BoldMT"/>
          <w:b/>
          <w:bCs/>
          <w:sz w:val="18"/>
          <w:szCs w:val="18"/>
          <w:lang w:eastAsia="it-IT"/>
        </w:rPr>
        <w:t>circolo</w:t>
      </w:r>
      <w:r w:rsidR="00736809" w:rsidRPr="00B6112C">
        <w:rPr>
          <w:rFonts w:ascii="Arial-BoldMT" w:eastAsia="MS Minngs" w:hAnsi="Arial-BoldMT" w:cs="Arial-BoldMT"/>
          <w:b/>
          <w:bCs/>
          <w:sz w:val="18"/>
          <w:szCs w:val="18"/>
          <w:lang w:eastAsia="it-IT"/>
        </w:rPr>
        <w:t>.carlo.</w:t>
      </w:r>
      <w:r w:rsidR="00736809" w:rsidRPr="001053BD">
        <w:rPr>
          <w:rFonts w:ascii="Arial-BoldMT" w:eastAsia="MS Minngs" w:hAnsi="Arial-BoldMT" w:cs="Arial-BoldMT"/>
          <w:b/>
          <w:bCs/>
          <w:sz w:val="18"/>
          <w:szCs w:val="18"/>
          <w:lang w:eastAsia="it-IT"/>
        </w:rPr>
        <w:t>vanza@gmail.</w:t>
      </w:r>
      <w:r w:rsidR="00736809">
        <w:rPr>
          <w:rFonts w:ascii="Arial-BoldMT" w:eastAsia="MS Minngs" w:hAnsi="Arial-BoldMT" w:cs="Arial-BoldMT"/>
          <w:b/>
          <w:bCs/>
          <w:sz w:val="18"/>
          <w:szCs w:val="18"/>
          <w:lang w:eastAsia="it-IT"/>
        </w:rPr>
        <w:t>com</w:t>
      </w:r>
      <w:r w:rsidR="00736809" w:rsidRPr="009D5B27">
        <w:rPr>
          <w:rFonts w:ascii="Arial" w:hAnsi="Arial" w:cs="Arial"/>
          <w:b/>
          <w:bCs/>
          <w:sz w:val="20"/>
          <w:szCs w:val="20"/>
          <w:lang w:val="it-CH"/>
        </w:rPr>
        <w:t xml:space="preserve"> </w:t>
      </w:r>
      <w:bookmarkEnd w:id="1"/>
    </w:p>
    <w:sectPr w:rsidR="003E1F46" w:rsidSect="00C818B4">
      <w:type w:val="continuous"/>
      <w:pgSz w:w="11910" w:h="16840"/>
      <w:pgMar w:top="360" w:right="7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MS Minngs">
    <w:altName w:val="MS Gothic"/>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AA9"/>
    <w:rsid w:val="000370DC"/>
    <w:rsid w:val="000452E1"/>
    <w:rsid w:val="0005278E"/>
    <w:rsid w:val="000A74AE"/>
    <w:rsid w:val="001C1F53"/>
    <w:rsid w:val="00245DE5"/>
    <w:rsid w:val="003E1F46"/>
    <w:rsid w:val="00424D97"/>
    <w:rsid w:val="005229CA"/>
    <w:rsid w:val="005A0FB6"/>
    <w:rsid w:val="005D5E11"/>
    <w:rsid w:val="00686545"/>
    <w:rsid w:val="00736809"/>
    <w:rsid w:val="007439A5"/>
    <w:rsid w:val="00777170"/>
    <w:rsid w:val="00874406"/>
    <w:rsid w:val="008F5AA9"/>
    <w:rsid w:val="009D5B27"/>
    <w:rsid w:val="00A431EA"/>
    <w:rsid w:val="00AC3C16"/>
    <w:rsid w:val="00B54B69"/>
    <w:rsid w:val="00B83CE6"/>
    <w:rsid w:val="00C738E9"/>
    <w:rsid w:val="00C818B4"/>
    <w:rsid w:val="00CA2433"/>
    <w:rsid w:val="00E32AFC"/>
    <w:rsid w:val="00FF0456"/>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D89D793"/>
  <w15:docId w15:val="{6AAAE648-8B35-4070-954A-508DB7E37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it-CH" w:eastAsia="it-CH"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83CE6"/>
    <w:pPr>
      <w:widowControl w:val="0"/>
      <w:autoSpaceDE w:val="0"/>
      <w:autoSpaceDN w:val="0"/>
    </w:pPr>
    <w:rPr>
      <w:rFonts w:ascii="Trebuchet MS" w:hAnsi="Trebuchet MS" w:cs="Trebuchet MS"/>
      <w:lang w:val="it-IT" w:eastAsia="en-US"/>
    </w:rPr>
  </w:style>
  <w:style w:type="paragraph" w:styleId="Titolo1">
    <w:name w:val="heading 1"/>
    <w:basedOn w:val="Normale"/>
    <w:link w:val="Titolo1Carattere"/>
    <w:uiPriority w:val="99"/>
    <w:qFormat/>
    <w:rsid w:val="00B83CE6"/>
    <w:pPr>
      <w:spacing w:before="14"/>
      <w:ind w:left="1920" w:right="1916"/>
      <w:jc w:val="center"/>
      <w:outlineLvl w:val="0"/>
    </w:pPr>
    <w:rPr>
      <w:b/>
      <w:bCs/>
      <w:sz w:val="36"/>
      <w:szCs w:val="36"/>
    </w:rPr>
  </w:style>
  <w:style w:type="paragraph" w:styleId="Titolo2">
    <w:name w:val="heading 2"/>
    <w:basedOn w:val="Normale"/>
    <w:link w:val="Titolo2Carattere"/>
    <w:uiPriority w:val="99"/>
    <w:qFormat/>
    <w:rsid w:val="00B83CE6"/>
    <w:pPr>
      <w:spacing w:before="11"/>
      <w:ind w:left="1910" w:right="1917"/>
      <w:jc w:val="center"/>
      <w:outlineLvl w:val="1"/>
    </w:pPr>
    <w:rPr>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1C2F3F"/>
    <w:rPr>
      <w:rFonts w:asciiTheme="majorHAnsi" w:eastAsiaTheme="majorEastAsia" w:hAnsiTheme="majorHAnsi" w:cstheme="majorBidi"/>
      <w:b/>
      <w:bCs/>
      <w:kern w:val="32"/>
      <w:sz w:val="32"/>
      <w:szCs w:val="32"/>
      <w:lang w:val="it-IT" w:eastAsia="en-US"/>
    </w:rPr>
  </w:style>
  <w:style w:type="character" w:customStyle="1" w:styleId="Titolo2Carattere">
    <w:name w:val="Titolo 2 Carattere"/>
    <w:basedOn w:val="Carpredefinitoparagrafo"/>
    <w:link w:val="Titolo2"/>
    <w:uiPriority w:val="9"/>
    <w:semiHidden/>
    <w:rsid w:val="001C2F3F"/>
    <w:rPr>
      <w:rFonts w:asciiTheme="majorHAnsi" w:eastAsiaTheme="majorEastAsia" w:hAnsiTheme="majorHAnsi" w:cstheme="majorBidi"/>
      <w:b/>
      <w:bCs/>
      <w:i/>
      <w:iCs/>
      <w:sz w:val="28"/>
      <w:szCs w:val="28"/>
      <w:lang w:val="it-IT" w:eastAsia="en-US"/>
    </w:rPr>
  </w:style>
  <w:style w:type="table" w:customStyle="1" w:styleId="TableNormal1">
    <w:name w:val="Table Normal1"/>
    <w:uiPriority w:val="99"/>
    <w:semiHidden/>
    <w:rsid w:val="00B83CE6"/>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Corpotesto">
    <w:name w:val="Body Text"/>
    <w:basedOn w:val="Normale"/>
    <w:link w:val="CorpotestoCarattere"/>
    <w:uiPriority w:val="99"/>
    <w:rsid w:val="00B83CE6"/>
    <w:rPr>
      <w:sz w:val="26"/>
      <w:szCs w:val="26"/>
    </w:rPr>
  </w:style>
  <w:style w:type="character" w:customStyle="1" w:styleId="CorpotestoCarattere">
    <w:name w:val="Corpo testo Carattere"/>
    <w:basedOn w:val="Carpredefinitoparagrafo"/>
    <w:link w:val="Corpotesto"/>
    <w:uiPriority w:val="99"/>
    <w:semiHidden/>
    <w:rsid w:val="001C2F3F"/>
    <w:rPr>
      <w:rFonts w:ascii="Trebuchet MS" w:hAnsi="Trebuchet MS" w:cs="Trebuchet MS"/>
      <w:lang w:val="it-IT" w:eastAsia="en-US"/>
    </w:rPr>
  </w:style>
  <w:style w:type="paragraph" w:styleId="Titolo">
    <w:name w:val="Title"/>
    <w:basedOn w:val="Normale"/>
    <w:link w:val="TitoloCarattere"/>
    <w:uiPriority w:val="99"/>
    <w:qFormat/>
    <w:rsid w:val="00B83CE6"/>
    <w:pPr>
      <w:spacing w:before="23"/>
      <w:ind w:left="2955" w:hanging="3"/>
    </w:pPr>
    <w:rPr>
      <w:b/>
      <w:bCs/>
      <w:sz w:val="64"/>
      <w:szCs w:val="64"/>
    </w:rPr>
  </w:style>
  <w:style w:type="character" w:customStyle="1" w:styleId="TitoloCarattere">
    <w:name w:val="Titolo Carattere"/>
    <w:basedOn w:val="Carpredefinitoparagrafo"/>
    <w:link w:val="Titolo"/>
    <w:uiPriority w:val="10"/>
    <w:rsid w:val="001C2F3F"/>
    <w:rPr>
      <w:rFonts w:asciiTheme="majorHAnsi" w:eastAsiaTheme="majorEastAsia" w:hAnsiTheme="majorHAnsi" w:cstheme="majorBidi"/>
      <w:b/>
      <w:bCs/>
      <w:kern w:val="28"/>
      <w:sz w:val="32"/>
      <w:szCs w:val="32"/>
      <w:lang w:val="it-IT" w:eastAsia="en-US"/>
    </w:rPr>
  </w:style>
  <w:style w:type="paragraph" w:styleId="Paragrafoelenco">
    <w:name w:val="List Paragraph"/>
    <w:basedOn w:val="Normale"/>
    <w:uiPriority w:val="99"/>
    <w:qFormat/>
    <w:rsid w:val="00B83CE6"/>
  </w:style>
  <w:style w:type="paragraph" w:customStyle="1" w:styleId="TableParagraph">
    <w:name w:val="Table Paragraph"/>
    <w:basedOn w:val="Normale"/>
    <w:uiPriority w:val="99"/>
    <w:rsid w:val="00B83CE6"/>
    <w:pPr>
      <w:spacing w:before="287"/>
      <w:ind w:left="1093"/>
      <w:jc w:val="center"/>
    </w:pPr>
  </w:style>
  <w:style w:type="paragraph" w:styleId="Testofumetto">
    <w:name w:val="Balloon Text"/>
    <w:basedOn w:val="Normale"/>
    <w:link w:val="TestofumettoCarattere"/>
    <w:uiPriority w:val="99"/>
    <w:semiHidden/>
    <w:rsid w:val="00777170"/>
    <w:pPr>
      <w:widowControl/>
      <w:autoSpaceDE/>
      <w:autoSpaceDN/>
    </w:pPr>
    <w:rPr>
      <w:rFonts w:ascii="Tahoma" w:hAnsi="Tahoma" w:cs="Tahoma"/>
      <w:sz w:val="16"/>
      <w:szCs w:val="16"/>
      <w:lang w:val="it-CH"/>
    </w:rPr>
  </w:style>
  <w:style w:type="character" w:customStyle="1" w:styleId="TestofumettoCarattere">
    <w:name w:val="Testo fumetto Carattere"/>
    <w:basedOn w:val="Carpredefinitoparagrafo"/>
    <w:link w:val="Testofumetto"/>
    <w:uiPriority w:val="99"/>
    <w:semiHidden/>
    <w:locked/>
    <w:rsid w:val="00777170"/>
    <w:rPr>
      <w:rFonts w:ascii="Tahoma" w:hAnsi="Tahoma" w:cs="Tahoma"/>
      <w:sz w:val="16"/>
      <w:szCs w:val="16"/>
      <w:lang w:val="it-CH" w:eastAsia="en-US" w:bidi="ar-SA"/>
    </w:rPr>
  </w:style>
  <w:style w:type="paragraph" w:customStyle="1" w:styleId="s3">
    <w:name w:val="s3"/>
    <w:basedOn w:val="Normale"/>
    <w:uiPriority w:val="99"/>
    <w:rsid w:val="009D5B27"/>
    <w:pPr>
      <w:widowControl/>
      <w:autoSpaceDE/>
      <w:autoSpaceDN/>
      <w:spacing w:before="100" w:beforeAutospacing="1" w:after="100" w:afterAutospacing="1"/>
    </w:pPr>
    <w:rPr>
      <w:rFonts w:ascii="Times New Roman" w:hAnsi="Times New Roman" w:cs="Times New Roman"/>
      <w:sz w:val="24"/>
      <w:szCs w:val="24"/>
      <w:lang w:eastAsia="it-IT"/>
    </w:rPr>
  </w:style>
  <w:style w:type="character" w:customStyle="1" w:styleId="bumpedfont15">
    <w:name w:val="bumpedfont15"/>
    <w:basedOn w:val="Carpredefinitoparagrafo"/>
    <w:uiPriority w:val="99"/>
    <w:rsid w:val="009D5B27"/>
    <w:rPr>
      <w:rFonts w:cs="Times New Roman"/>
    </w:rPr>
  </w:style>
  <w:style w:type="character" w:styleId="Rimandocommento">
    <w:name w:val="annotation reference"/>
    <w:basedOn w:val="Carpredefinitoparagrafo"/>
    <w:uiPriority w:val="99"/>
    <w:semiHidden/>
    <w:unhideWhenUsed/>
    <w:rsid w:val="00736809"/>
    <w:rPr>
      <w:sz w:val="16"/>
      <w:szCs w:val="16"/>
    </w:rPr>
  </w:style>
  <w:style w:type="paragraph" w:styleId="Testocommento">
    <w:name w:val="annotation text"/>
    <w:basedOn w:val="Normale"/>
    <w:link w:val="TestocommentoCarattere"/>
    <w:uiPriority w:val="99"/>
    <w:semiHidden/>
    <w:unhideWhenUsed/>
    <w:rsid w:val="00736809"/>
    <w:rPr>
      <w:sz w:val="20"/>
      <w:szCs w:val="20"/>
    </w:rPr>
  </w:style>
  <w:style w:type="character" w:customStyle="1" w:styleId="TestocommentoCarattere">
    <w:name w:val="Testo commento Carattere"/>
    <w:basedOn w:val="Carpredefinitoparagrafo"/>
    <w:link w:val="Testocommento"/>
    <w:uiPriority w:val="99"/>
    <w:semiHidden/>
    <w:rsid w:val="00736809"/>
    <w:rPr>
      <w:rFonts w:ascii="Trebuchet MS" w:hAnsi="Trebuchet MS" w:cs="Trebuchet MS"/>
      <w:sz w:val="20"/>
      <w:szCs w:val="20"/>
      <w:lang w:val="it-IT" w:eastAsia="en-US"/>
    </w:rPr>
  </w:style>
  <w:style w:type="paragraph" w:styleId="Soggettocommento">
    <w:name w:val="annotation subject"/>
    <w:basedOn w:val="Testocommento"/>
    <w:next w:val="Testocommento"/>
    <w:link w:val="SoggettocommentoCarattere"/>
    <w:uiPriority w:val="99"/>
    <w:semiHidden/>
    <w:unhideWhenUsed/>
    <w:rsid w:val="00736809"/>
    <w:rPr>
      <w:b/>
      <w:bCs/>
    </w:rPr>
  </w:style>
  <w:style w:type="character" w:customStyle="1" w:styleId="SoggettocommentoCarattere">
    <w:name w:val="Soggetto commento Carattere"/>
    <w:basedOn w:val="TestocommentoCarattere"/>
    <w:link w:val="Soggettocommento"/>
    <w:uiPriority w:val="99"/>
    <w:semiHidden/>
    <w:rsid w:val="00736809"/>
    <w:rPr>
      <w:rFonts w:ascii="Trebuchet MS" w:hAnsi="Trebuchet MS" w:cs="Trebuchet MS"/>
      <w:b/>
      <w:bCs/>
      <w:sz w:val="20"/>
      <w:szCs w:val="20"/>
      <w:lang w:val="it-IT" w:eastAsia="en-US"/>
    </w:rPr>
  </w:style>
  <w:style w:type="character" w:styleId="Collegamentoipertestuale">
    <w:name w:val="Hyperlink"/>
    <w:basedOn w:val="Carpredefinitoparagrafo"/>
    <w:uiPriority w:val="99"/>
    <w:unhideWhenUsed/>
    <w:rsid w:val="007368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ircolo-carlo-vanza.ch" TargetMode="Externa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377</Words>
  <Characters>2153</Characters>
  <Application>Microsoft Office Word</Application>
  <DocSecurity>0</DocSecurity>
  <Lines>17</Lines>
  <Paragraphs>5</Paragraphs>
  <ScaleCrop>false</ScaleCrop>
  <HeadingPairs>
    <vt:vector size="2" baseType="variant">
      <vt:variant>
        <vt:lpstr>Titolo</vt:lpstr>
      </vt:variant>
      <vt:variant>
        <vt:i4>1</vt:i4>
      </vt:variant>
    </vt:vector>
  </HeadingPairs>
  <TitlesOfParts>
    <vt:vector size="1" baseType="lpstr">
      <vt:lpstr>invito Pezzica Turroni</vt:lpstr>
    </vt:vector>
  </TitlesOfParts>
  <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invito Pezzica Turroni</dc:title>
  <dc:subject>Circolo Carlo Vanza</dc:subject>
  <dc:creator>Edy Zarro</dc:creator>
  <cp:keywords/>
  <dc:description/>
  <cp:lastModifiedBy>C T</cp:lastModifiedBy>
  <cp:revision>4</cp:revision>
  <cp:lastPrinted>2024-01-14T08:30:00Z</cp:lastPrinted>
  <dcterms:created xsi:type="dcterms:W3CDTF">2025-01-29T13:37:00Z</dcterms:created>
  <dcterms:modified xsi:type="dcterms:W3CDTF">2025-01-29T14:28:00Z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ies>
</file>